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DF" w:rsidRPr="0090302A" w:rsidRDefault="009459F2" w:rsidP="0090302A">
      <w:pPr>
        <w:spacing w:before="225" w:after="225" w:line="345" w:lineRule="atLeast"/>
        <w:ind w:firstLine="567"/>
        <w:outlineLvl w:val="1"/>
        <w:rPr>
          <w:rFonts w:ascii="Times New Roman" w:eastAsia="Times New Roman" w:hAnsi="Times New Roman" w:cs="Times New Roman"/>
          <w:b/>
          <w:color w:val="000000" w:themeColor="text1"/>
          <w:sz w:val="24"/>
          <w:szCs w:val="24"/>
          <w:u w:val="single"/>
          <w:lang w:eastAsia="ru-RU"/>
        </w:rPr>
      </w:pPr>
      <w:r w:rsidRPr="0090302A">
        <w:rPr>
          <w:rFonts w:ascii="Times New Roman" w:eastAsia="Times New Roman" w:hAnsi="Times New Roman" w:cs="Times New Roman"/>
          <w:b/>
          <w:color w:val="000000" w:themeColor="text1"/>
          <w:sz w:val="24"/>
          <w:szCs w:val="24"/>
          <w:lang w:eastAsia="ru-RU"/>
        </w:rPr>
        <w:fldChar w:fldCharType="begin"/>
      </w:r>
      <w:r w:rsidR="006651DF" w:rsidRPr="0090302A">
        <w:rPr>
          <w:rFonts w:ascii="Times New Roman" w:eastAsia="Times New Roman" w:hAnsi="Times New Roman" w:cs="Times New Roman"/>
          <w:b/>
          <w:color w:val="000000" w:themeColor="text1"/>
          <w:sz w:val="24"/>
          <w:szCs w:val="24"/>
          <w:lang w:eastAsia="ru-RU"/>
        </w:rPr>
        <w:instrText xml:space="preserve"> HYPERLINK "http://kologrivpos.ru/proverki/408-obobshchenie-praktiki-osushchestvleniya-munitsipalnogo-kontrolya-v-sootvetstvuyushchikh-sferakh-deyatelnosti-za-2018-god" </w:instrText>
      </w:r>
      <w:r w:rsidRPr="0090302A">
        <w:rPr>
          <w:rFonts w:ascii="Times New Roman" w:eastAsia="Times New Roman" w:hAnsi="Times New Roman" w:cs="Times New Roman"/>
          <w:b/>
          <w:color w:val="000000" w:themeColor="text1"/>
          <w:sz w:val="24"/>
          <w:szCs w:val="24"/>
          <w:lang w:eastAsia="ru-RU"/>
        </w:rPr>
        <w:fldChar w:fldCharType="separate"/>
      </w:r>
      <w:r w:rsidR="006651DF" w:rsidRPr="0090302A">
        <w:rPr>
          <w:rStyle w:val="a3"/>
          <w:rFonts w:ascii="Times New Roman" w:eastAsia="Times New Roman" w:hAnsi="Times New Roman" w:cs="Times New Roman"/>
          <w:b/>
          <w:color w:val="000000" w:themeColor="text1"/>
          <w:sz w:val="24"/>
          <w:szCs w:val="24"/>
          <w:lang w:eastAsia="ru-RU"/>
        </w:rPr>
        <w:t>Обобщение практики осуществления муниципального контроля в соответствующих сферах деятельности за 2018 год</w:t>
      </w:r>
      <w:r w:rsidRPr="0090302A">
        <w:rPr>
          <w:rFonts w:ascii="Times New Roman" w:eastAsia="Times New Roman" w:hAnsi="Times New Roman" w:cs="Times New Roman"/>
          <w:b/>
          <w:color w:val="000000" w:themeColor="text1"/>
          <w:sz w:val="24"/>
          <w:szCs w:val="24"/>
          <w:lang w:eastAsia="ru-RU"/>
        </w:rPr>
        <w:fldChar w:fldCharType="end"/>
      </w:r>
      <w:r w:rsidR="006651DF" w:rsidRPr="0090302A">
        <w:rPr>
          <w:rFonts w:ascii="Times New Roman" w:eastAsia="Times New Roman" w:hAnsi="Times New Roman" w:cs="Times New Roman"/>
          <w:b/>
          <w:color w:val="7CBB00"/>
          <w:sz w:val="24"/>
          <w:szCs w:val="24"/>
          <w:lang w:eastAsia="ru-RU"/>
        </w:rPr>
        <w:t xml:space="preserve"> </w:t>
      </w:r>
      <w:r w:rsidR="0090302A" w:rsidRPr="0090302A">
        <w:rPr>
          <w:rFonts w:ascii="Times New Roman" w:eastAsia="Times New Roman" w:hAnsi="Times New Roman" w:cs="Times New Roman"/>
          <w:b/>
          <w:color w:val="000000" w:themeColor="text1"/>
          <w:sz w:val="24"/>
          <w:szCs w:val="24"/>
          <w:u w:val="single"/>
          <w:lang w:eastAsia="ru-RU"/>
        </w:rPr>
        <w:t xml:space="preserve">на территории Шумихинского района </w:t>
      </w:r>
    </w:p>
    <w:p w:rsidR="006651DF" w:rsidRPr="0090302A" w:rsidRDefault="006651DF" w:rsidP="0090302A">
      <w:pPr>
        <w:spacing w:after="150" w:line="360" w:lineRule="auto"/>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 xml:space="preserve">В соответствии с Уставом  </w:t>
      </w:r>
      <w:r w:rsidR="005F4EA8" w:rsidRPr="0090302A">
        <w:rPr>
          <w:rFonts w:ascii="Times New Roman" w:eastAsia="Times New Roman" w:hAnsi="Times New Roman" w:cs="Times New Roman"/>
          <w:color w:val="353333"/>
          <w:sz w:val="24"/>
          <w:szCs w:val="24"/>
          <w:lang w:eastAsia="ru-RU"/>
        </w:rPr>
        <w:t xml:space="preserve">Шумихинского района </w:t>
      </w:r>
      <w:r w:rsidRPr="0090302A">
        <w:rPr>
          <w:rFonts w:ascii="Times New Roman" w:eastAsia="Times New Roman" w:hAnsi="Times New Roman" w:cs="Times New Roman"/>
          <w:color w:val="353333"/>
          <w:sz w:val="24"/>
          <w:szCs w:val="24"/>
          <w:lang w:eastAsia="ru-RU"/>
        </w:rPr>
        <w:t>К</w:t>
      </w:r>
      <w:r w:rsidR="005F4EA8" w:rsidRPr="0090302A">
        <w:rPr>
          <w:rFonts w:ascii="Times New Roman" w:eastAsia="Times New Roman" w:hAnsi="Times New Roman" w:cs="Times New Roman"/>
          <w:color w:val="353333"/>
          <w:sz w:val="24"/>
          <w:szCs w:val="24"/>
          <w:lang w:eastAsia="ru-RU"/>
        </w:rPr>
        <w:t xml:space="preserve">урганской </w:t>
      </w:r>
      <w:r w:rsidRPr="0090302A">
        <w:rPr>
          <w:rFonts w:ascii="Times New Roman" w:eastAsia="Times New Roman" w:hAnsi="Times New Roman" w:cs="Times New Roman"/>
          <w:color w:val="353333"/>
          <w:sz w:val="24"/>
          <w:szCs w:val="24"/>
          <w:lang w:eastAsia="ru-RU"/>
        </w:rPr>
        <w:t xml:space="preserve"> области полномочия по осуществлению муниципального контроля возложены на администрацию муниципального образования </w:t>
      </w:r>
      <w:r w:rsidR="005F4EA8" w:rsidRPr="0090302A">
        <w:rPr>
          <w:rFonts w:ascii="Times New Roman" w:eastAsia="Times New Roman" w:hAnsi="Times New Roman" w:cs="Times New Roman"/>
          <w:color w:val="353333"/>
          <w:sz w:val="24"/>
          <w:szCs w:val="24"/>
          <w:lang w:eastAsia="ru-RU"/>
        </w:rPr>
        <w:t xml:space="preserve">Шумихинского </w:t>
      </w:r>
      <w:r w:rsidRPr="0090302A">
        <w:rPr>
          <w:rFonts w:ascii="Times New Roman" w:eastAsia="Times New Roman" w:hAnsi="Times New Roman" w:cs="Times New Roman"/>
          <w:color w:val="353333"/>
          <w:sz w:val="24"/>
          <w:szCs w:val="24"/>
          <w:lang w:eastAsia="ru-RU"/>
        </w:rPr>
        <w:t xml:space="preserve"> района К</w:t>
      </w:r>
      <w:r w:rsidR="005F4EA8" w:rsidRPr="0090302A">
        <w:rPr>
          <w:rFonts w:ascii="Times New Roman" w:eastAsia="Times New Roman" w:hAnsi="Times New Roman" w:cs="Times New Roman"/>
          <w:color w:val="353333"/>
          <w:sz w:val="24"/>
          <w:szCs w:val="24"/>
          <w:lang w:eastAsia="ru-RU"/>
        </w:rPr>
        <w:t>урганско</w:t>
      </w:r>
      <w:r w:rsidRPr="0090302A">
        <w:rPr>
          <w:rFonts w:ascii="Times New Roman" w:eastAsia="Times New Roman" w:hAnsi="Times New Roman" w:cs="Times New Roman"/>
          <w:color w:val="353333"/>
          <w:sz w:val="24"/>
          <w:szCs w:val="24"/>
          <w:lang w:eastAsia="ru-RU"/>
        </w:rPr>
        <w:t>й области.</w:t>
      </w:r>
    </w:p>
    <w:p w:rsidR="006651DF" w:rsidRPr="0090302A" w:rsidRDefault="006651DF" w:rsidP="0090302A">
      <w:pPr>
        <w:spacing w:after="150" w:line="360" w:lineRule="auto"/>
        <w:ind w:firstLine="567"/>
        <w:jc w:val="both"/>
        <w:rPr>
          <w:rFonts w:ascii="Times New Roman" w:eastAsia="Times New Roman" w:hAnsi="Times New Roman" w:cs="Times New Roman"/>
          <w:color w:val="353333"/>
          <w:sz w:val="24"/>
          <w:szCs w:val="24"/>
          <w:lang w:eastAsia="ru-RU"/>
        </w:rPr>
      </w:pPr>
      <w:proofErr w:type="gramStart"/>
      <w:r w:rsidRPr="0090302A">
        <w:rPr>
          <w:rFonts w:ascii="Times New Roman" w:eastAsia="Times New Roman" w:hAnsi="Times New Roman" w:cs="Times New Roman"/>
          <w:color w:val="353333"/>
          <w:sz w:val="24"/>
          <w:szCs w:val="24"/>
          <w:lang w:eastAsia="ru-RU"/>
        </w:rPr>
        <w:t>Согласно</w:t>
      </w:r>
      <w:proofErr w:type="gramEnd"/>
      <w:r w:rsidRPr="0090302A">
        <w:rPr>
          <w:rFonts w:ascii="Times New Roman" w:eastAsia="Times New Roman" w:hAnsi="Times New Roman" w:cs="Times New Roman"/>
          <w:color w:val="353333"/>
          <w:sz w:val="24"/>
          <w:szCs w:val="24"/>
          <w:lang w:eastAsia="ru-RU"/>
        </w:rPr>
        <w:t xml:space="preserve"> утвержденного Перечня муниципальных функций на территории </w:t>
      </w:r>
      <w:r w:rsidR="005F4EA8" w:rsidRPr="0090302A">
        <w:rPr>
          <w:rFonts w:ascii="Times New Roman" w:eastAsia="Times New Roman" w:hAnsi="Times New Roman" w:cs="Times New Roman"/>
          <w:color w:val="353333"/>
          <w:sz w:val="24"/>
          <w:szCs w:val="24"/>
          <w:lang w:eastAsia="ru-RU"/>
        </w:rPr>
        <w:t xml:space="preserve">Шумихинского района </w:t>
      </w:r>
      <w:r w:rsidRPr="0090302A">
        <w:rPr>
          <w:rFonts w:ascii="Times New Roman" w:eastAsia="Times New Roman" w:hAnsi="Times New Roman" w:cs="Times New Roman"/>
          <w:color w:val="353333"/>
          <w:sz w:val="24"/>
          <w:szCs w:val="24"/>
          <w:lang w:eastAsia="ru-RU"/>
        </w:rPr>
        <w:t>осуществляются следующие виды муниципального контроля:</w:t>
      </w:r>
    </w:p>
    <w:p w:rsidR="006651DF" w:rsidRPr="0090302A" w:rsidRDefault="005F4EA8" w:rsidP="0090302A">
      <w:pPr>
        <w:numPr>
          <w:ilvl w:val="0"/>
          <w:numId w:val="2"/>
        </w:numPr>
        <w:tabs>
          <w:tab w:val="left" w:pos="993"/>
        </w:tabs>
        <w:spacing w:before="225" w:after="225" w:line="270" w:lineRule="atLeast"/>
        <w:ind w:left="0"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 xml:space="preserve"> </w:t>
      </w:r>
      <w:r w:rsidR="006651DF" w:rsidRPr="0090302A">
        <w:rPr>
          <w:rFonts w:ascii="Times New Roman" w:eastAsia="Times New Roman" w:hAnsi="Times New Roman" w:cs="Times New Roman"/>
          <w:color w:val="353333"/>
          <w:sz w:val="24"/>
          <w:szCs w:val="24"/>
          <w:lang w:eastAsia="ru-RU"/>
        </w:rPr>
        <w:t>Муниципальный земельный контроль.</w:t>
      </w:r>
    </w:p>
    <w:p w:rsidR="006651DF" w:rsidRPr="0090302A" w:rsidRDefault="006651DF" w:rsidP="0090302A">
      <w:pPr>
        <w:numPr>
          <w:ilvl w:val="0"/>
          <w:numId w:val="2"/>
        </w:numPr>
        <w:tabs>
          <w:tab w:val="left" w:pos="993"/>
        </w:tabs>
        <w:spacing w:before="225" w:after="225" w:line="270" w:lineRule="atLeast"/>
        <w:ind w:left="0"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Муниципальный жилищный контроль.</w:t>
      </w:r>
    </w:p>
    <w:p w:rsidR="005F4EA8" w:rsidRPr="0090302A" w:rsidRDefault="006651DF" w:rsidP="0090302A">
      <w:pPr>
        <w:numPr>
          <w:ilvl w:val="0"/>
          <w:numId w:val="2"/>
        </w:numPr>
        <w:tabs>
          <w:tab w:val="clear" w:pos="720"/>
          <w:tab w:val="num" w:pos="709"/>
          <w:tab w:val="left" w:pos="993"/>
        </w:tabs>
        <w:spacing w:before="225" w:after="225" w:line="270" w:lineRule="atLeast"/>
        <w:ind w:left="0"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 xml:space="preserve">Муниципальный контроль </w:t>
      </w:r>
      <w:r w:rsidR="0090302A">
        <w:rPr>
          <w:rFonts w:ascii="Times New Roman" w:eastAsia="Times New Roman" w:hAnsi="Times New Roman" w:cs="Times New Roman"/>
          <w:color w:val="353333"/>
          <w:sz w:val="24"/>
          <w:szCs w:val="24"/>
          <w:lang w:eastAsia="ru-RU"/>
        </w:rPr>
        <w:t xml:space="preserve">в сфере распространения </w:t>
      </w:r>
      <w:r w:rsidR="005F4EA8" w:rsidRPr="0090302A">
        <w:rPr>
          <w:rFonts w:ascii="Times New Roman" w:eastAsia="Times New Roman" w:hAnsi="Times New Roman" w:cs="Times New Roman"/>
          <w:color w:val="353333"/>
          <w:sz w:val="24"/>
          <w:szCs w:val="24"/>
          <w:lang w:eastAsia="ru-RU"/>
        </w:rPr>
        <w:t xml:space="preserve"> наружной рекламы.</w:t>
      </w:r>
    </w:p>
    <w:p w:rsidR="005F4EA8" w:rsidRPr="0090302A" w:rsidRDefault="005F4EA8" w:rsidP="0090302A">
      <w:pPr>
        <w:pStyle w:val="a4"/>
        <w:numPr>
          <w:ilvl w:val="0"/>
          <w:numId w:val="2"/>
        </w:numPr>
        <w:tabs>
          <w:tab w:val="left" w:pos="993"/>
        </w:tabs>
        <w:spacing w:before="225" w:after="225" w:line="270" w:lineRule="atLeast"/>
        <w:ind w:left="0"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Муниципальный лесной контроль.</w:t>
      </w:r>
    </w:p>
    <w:p w:rsidR="006651DF" w:rsidRPr="0090302A" w:rsidRDefault="006651DF" w:rsidP="0090302A">
      <w:pPr>
        <w:spacing w:after="150" w:line="360" w:lineRule="auto"/>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 </w:t>
      </w:r>
    </w:p>
    <w:p w:rsidR="0080724E" w:rsidRPr="0090302A" w:rsidRDefault="006651DF" w:rsidP="0090302A">
      <w:pPr>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b/>
          <w:bCs/>
          <w:color w:val="353333"/>
          <w:sz w:val="24"/>
          <w:szCs w:val="24"/>
          <w:lang w:eastAsia="ru-RU"/>
        </w:rPr>
        <w:t>Проведение муниципального земельного контроля</w:t>
      </w:r>
      <w:r w:rsidRPr="0090302A">
        <w:rPr>
          <w:rFonts w:ascii="Times New Roman" w:eastAsia="Times New Roman" w:hAnsi="Times New Roman" w:cs="Times New Roman"/>
          <w:color w:val="353333"/>
          <w:sz w:val="24"/>
          <w:szCs w:val="24"/>
          <w:lang w:eastAsia="ru-RU"/>
        </w:rPr>
        <w:t xml:space="preserve"> на территории </w:t>
      </w:r>
      <w:r w:rsidR="005F4EA8" w:rsidRPr="0090302A">
        <w:rPr>
          <w:rFonts w:ascii="Times New Roman" w:eastAsia="Times New Roman" w:hAnsi="Times New Roman" w:cs="Times New Roman"/>
          <w:color w:val="353333"/>
          <w:sz w:val="24"/>
          <w:szCs w:val="24"/>
          <w:lang w:eastAsia="ru-RU"/>
        </w:rPr>
        <w:t xml:space="preserve">Шумихинского района (сельские поселения) </w:t>
      </w:r>
      <w:r w:rsidRPr="0090302A">
        <w:rPr>
          <w:rFonts w:ascii="Times New Roman" w:eastAsia="Times New Roman" w:hAnsi="Times New Roman" w:cs="Times New Roman"/>
          <w:color w:val="353333"/>
          <w:sz w:val="24"/>
          <w:szCs w:val="24"/>
          <w:lang w:eastAsia="ru-RU"/>
        </w:rPr>
        <w:t>осуществляется в соответствии</w:t>
      </w:r>
      <w:r w:rsidR="0080724E" w:rsidRPr="0090302A">
        <w:rPr>
          <w:rFonts w:ascii="Times New Roman" w:eastAsia="Times New Roman" w:hAnsi="Times New Roman" w:cs="Times New Roman"/>
          <w:color w:val="353333"/>
          <w:sz w:val="24"/>
          <w:szCs w:val="24"/>
          <w:lang w:eastAsia="ru-RU"/>
        </w:rPr>
        <w:t>:</w:t>
      </w:r>
    </w:p>
    <w:p w:rsidR="0080724E" w:rsidRPr="0090302A" w:rsidRDefault="0080724E" w:rsidP="0090302A">
      <w:pPr>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w:t>
      </w:r>
      <w:r w:rsidR="006651DF" w:rsidRPr="0090302A">
        <w:rPr>
          <w:rFonts w:ascii="Times New Roman" w:eastAsia="Times New Roman" w:hAnsi="Times New Roman" w:cs="Times New Roman"/>
          <w:color w:val="353333"/>
          <w:sz w:val="24"/>
          <w:szCs w:val="24"/>
          <w:lang w:eastAsia="ru-RU"/>
        </w:rPr>
        <w:t xml:space="preserve"> с Земельным кодексом Российской Федерации</w:t>
      </w:r>
      <w:r w:rsidRPr="0090302A">
        <w:rPr>
          <w:rFonts w:ascii="Times New Roman" w:eastAsia="Times New Roman" w:hAnsi="Times New Roman" w:cs="Times New Roman"/>
          <w:color w:val="353333"/>
          <w:sz w:val="24"/>
          <w:szCs w:val="24"/>
          <w:lang w:eastAsia="ru-RU"/>
        </w:rPr>
        <w:t>;</w:t>
      </w:r>
    </w:p>
    <w:p w:rsidR="0080724E" w:rsidRPr="0090302A" w:rsidRDefault="0080724E" w:rsidP="0090302A">
      <w:pPr>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w:t>
      </w:r>
      <w:r w:rsidR="006651DF" w:rsidRPr="0090302A">
        <w:rPr>
          <w:rFonts w:ascii="Times New Roman" w:eastAsia="Times New Roman" w:hAnsi="Times New Roman" w:cs="Times New Roman"/>
          <w:color w:val="353333"/>
          <w:sz w:val="24"/>
          <w:szCs w:val="24"/>
          <w:lang w:eastAsia="ru-RU"/>
        </w:rPr>
        <w:t xml:space="preserve"> Федеральным законом от 06.10.2003 г. № 131-ФЗ «Об общих принципах организации местного самоуправления в Российской  Федерации»</w:t>
      </w:r>
      <w:r w:rsidRPr="0090302A">
        <w:rPr>
          <w:rFonts w:ascii="Times New Roman" w:eastAsia="Times New Roman" w:hAnsi="Times New Roman" w:cs="Times New Roman"/>
          <w:color w:val="353333"/>
          <w:sz w:val="24"/>
          <w:szCs w:val="24"/>
          <w:lang w:eastAsia="ru-RU"/>
        </w:rPr>
        <w:t>;</w:t>
      </w:r>
    </w:p>
    <w:p w:rsidR="0080724E" w:rsidRPr="0090302A" w:rsidRDefault="0080724E" w:rsidP="0090302A">
      <w:pPr>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w:t>
      </w:r>
      <w:r w:rsidR="006651DF" w:rsidRPr="0090302A">
        <w:rPr>
          <w:rFonts w:ascii="Times New Roman" w:eastAsia="Times New Roman" w:hAnsi="Times New Roman" w:cs="Times New Roman"/>
          <w:color w:val="353333"/>
          <w:sz w:val="24"/>
          <w:szCs w:val="24"/>
          <w:lang w:eastAsia="ru-RU"/>
        </w:rPr>
        <w:t xml:space="preserve">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0302A">
        <w:rPr>
          <w:rFonts w:ascii="Times New Roman" w:eastAsia="Times New Roman" w:hAnsi="Times New Roman" w:cs="Times New Roman"/>
          <w:color w:val="353333"/>
          <w:sz w:val="24"/>
          <w:szCs w:val="24"/>
          <w:lang w:eastAsia="ru-RU"/>
        </w:rPr>
        <w:t>;</w:t>
      </w:r>
    </w:p>
    <w:p w:rsidR="0080724E" w:rsidRPr="0090302A" w:rsidRDefault="0080724E" w:rsidP="0090302A">
      <w:pPr>
        <w:ind w:firstLine="567"/>
        <w:jc w:val="both"/>
        <w:rPr>
          <w:rFonts w:ascii="Times New Roman" w:hAnsi="Times New Roman" w:cs="Times New Roman"/>
          <w:sz w:val="24"/>
          <w:szCs w:val="24"/>
        </w:rPr>
      </w:pPr>
      <w:r w:rsidRPr="0090302A">
        <w:rPr>
          <w:rFonts w:ascii="Times New Roman" w:eastAsia="Times New Roman" w:hAnsi="Times New Roman" w:cs="Times New Roman"/>
          <w:color w:val="353333"/>
          <w:sz w:val="24"/>
          <w:szCs w:val="24"/>
          <w:lang w:eastAsia="ru-RU"/>
        </w:rPr>
        <w:t>-</w:t>
      </w:r>
      <w:r w:rsidRPr="0090302A">
        <w:rPr>
          <w:rFonts w:ascii="Times New Roman" w:hAnsi="Times New Roman" w:cs="Times New Roman"/>
          <w:bCs/>
          <w:sz w:val="24"/>
          <w:szCs w:val="24"/>
        </w:rPr>
        <w:t xml:space="preserve">   </w:t>
      </w:r>
      <w:r w:rsidRPr="0090302A">
        <w:rPr>
          <w:rFonts w:ascii="Times New Roman" w:hAnsi="Times New Roman" w:cs="Times New Roman"/>
          <w:sz w:val="24"/>
          <w:szCs w:val="24"/>
        </w:rPr>
        <w:t xml:space="preserve"> Постановлением Администрации Шумихинского района от 24.01.2018 года № 44 «Об утверждении Перечня видов муниципального контроля на территории Шумихинского района и органов местного самоуправления Шумихинского района, уполномоченных на их осуществление»;</w:t>
      </w:r>
    </w:p>
    <w:p w:rsidR="0080724E" w:rsidRPr="0090302A" w:rsidRDefault="0080724E" w:rsidP="0090302A">
      <w:pPr>
        <w:ind w:firstLine="567"/>
        <w:jc w:val="both"/>
        <w:rPr>
          <w:rFonts w:ascii="Times New Roman" w:hAnsi="Times New Roman" w:cs="Times New Roman"/>
          <w:sz w:val="24"/>
          <w:szCs w:val="24"/>
        </w:rPr>
      </w:pPr>
      <w:r w:rsidRPr="0090302A">
        <w:rPr>
          <w:rFonts w:ascii="Times New Roman" w:hAnsi="Times New Roman" w:cs="Times New Roman"/>
          <w:sz w:val="24"/>
          <w:szCs w:val="24"/>
        </w:rPr>
        <w:t xml:space="preserve">      - Решением </w:t>
      </w:r>
      <w:proofErr w:type="spellStart"/>
      <w:r w:rsidRPr="0090302A">
        <w:rPr>
          <w:rFonts w:ascii="Times New Roman" w:hAnsi="Times New Roman" w:cs="Times New Roman"/>
          <w:sz w:val="24"/>
          <w:szCs w:val="24"/>
        </w:rPr>
        <w:t>Шумихинской</w:t>
      </w:r>
      <w:proofErr w:type="spellEnd"/>
      <w:r w:rsidRPr="0090302A">
        <w:rPr>
          <w:rFonts w:ascii="Times New Roman" w:hAnsi="Times New Roman" w:cs="Times New Roman"/>
          <w:sz w:val="24"/>
          <w:szCs w:val="24"/>
        </w:rPr>
        <w:t xml:space="preserve"> районной Думы от 28.05.2015 г. № 277 «О принятии </w:t>
      </w:r>
      <w:proofErr w:type="gramStart"/>
      <w:r w:rsidRPr="0090302A">
        <w:rPr>
          <w:rFonts w:ascii="Times New Roman" w:hAnsi="Times New Roman" w:cs="Times New Roman"/>
          <w:sz w:val="24"/>
          <w:szCs w:val="24"/>
        </w:rPr>
        <w:t>осуществления полномочий органов местного самоуправления поселений Шумихинского района</w:t>
      </w:r>
      <w:proofErr w:type="gramEnd"/>
      <w:r w:rsidRPr="0090302A">
        <w:rPr>
          <w:rFonts w:ascii="Times New Roman" w:hAnsi="Times New Roman" w:cs="Times New Roman"/>
          <w:sz w:val="24"/>
          <w:szCs w:val="24"/>
        </w:rPr>
        <w:t xml:space="preserve"> в части осуществления земельного контроля»;</w:t>
      </w:r>
    </w:p>
    <w:p w:rsidR="0080724E" w:rsidRPr="0090302A" w:rsidRDefault="0080724E" w:rsidP="0090302A">
      <w:pPr>
        <w:ind w:firstLine="567"/>
        <w:jc w:val="both"/>
        <w:rPr>
          <w:rFonts w:ascii="Times New Roman" w:hAnsi="Times New Roman" w:cs="Times New Roman"/>
          <w:sz w:val="24"/>
          <w:szCs w:val="24"/>
        </w:rPr>
      </w:pPr>
      <w:r w:rsidRPr="0090302A">
        <w:rPr>
          <w:rFonts w:ascii="Times New Roman" w:hAnsi="Times New Roman" w:cs="Times New Roman"/>
          <w:sz w:val="24"/>
          <w:szCs w:val="24"/>
        </w:rPr>
        <w:t xml:space="preserve">     - Решением </w:t>
      </w:r>
      <w:proofErr w:type="spellStart"/>
      <w:r w:rsidRPr="0090302A">
        <w:rPr>
          <w:rFonts w:ascii="Times New Roman" w:hAnsi="Times New Roman" w:cs="Times New Roman"/>
          <w:sz w:val="24"/>
          <w:szCs w:val="24"/>
        </w:rPr>
        <w:t>Шумихинской</w:t>
      </w:r>
      <w:proofErr w:type="spellEnd"/>
      <w:r w:rsidRPr="0090302A">
        <w:rPr>
          <w:rFonts w:ascii="Times New Roman" w:hAnsi="Times New Roman" w:cs="Times New Roman"/>
          <w:sz w:val="24"/>
          <w:szCs w:val="24"/>
        </w:rPr>
        <w:t xml:space="preserve"> районной Думы от 27.11.2014 г. № 239 «Об утверждении Положения о порядке организации и осуществления муниципального земельного контроля на территории Шумихинского района»;</w:t>
      </w:r>
    </w:p>
    <w:p w:rsidR="0080724E" w:rsidRPr="0090302A" w:rsidRDefault="0080724E" w:rsidP="0090302A">
      <w:pPr>
        <w:ind w:firstLine="567"/>
        <w:jc w:val="both"/>
        <w:rPr>
          <w:rFonts w:ascii="Times New Roman" w:hAnsi="Times New Roman" w:cs="Times New Roman"/>
          <w:sz w:val="24"/>
          <w:szCs w:val="24"/>
        </w:rPr>
      </w:pPr>
      <w:r w:rsidRPr="0090302A">
        <w:rPr>
          <w:rFonts w:ascii="Times New Roman" w:hAnsi="Times New Roman" w:cs="Times New Roman"/>
          <w:sz w:val="24"/>
          <w:szCs w:val="24"/>
        </w:rPr>
        <w:t xml:space="preserve">     - Постановлением Администрации Шумихинского района от 03.12.2013 года № 934 «Об утверждении Административного регламента проведения проверок </w:t>
      </w:r>
      <w:proofErr w:type="gramStart"/>
      <w:r w:rsidRPr="0090302A">
        <w:rPr>
          <w:rFonts w:ascii="Times New Roman" w:hAnsi="Times New Roman" w:cs="Times New Roman"/>
          <w:sz w:val="24"/>
          <w:szCs w:val="24"/>
        </w:rPr>
        <w:t>при</w:t>
      </w:r>
      <w:proofErr w:type="gramEnd"/>
      <w:r w:rsidRPr="0090302A">
        <w:rPr>
          <w:rFonts w:ascii="Times New Roman" w:hAnsi="Times New Roman" w:cs="Times New Roman"/>
          <w:sz w:val="24"/>
          <w:szCs w:val="24"/>
        </w:rPr>
        <w:t xml:space="preserve"> </w:t>
      </w:r>
      <w:r w:rsidRPr="0090302A">
        <w:rPr>
          <w:rFonts w:ascii="Times New Roman" w:hAnsi="Times New Roman" w:cs="Times New Roman"/>
          <w:sz w:val="24"/>
          <w:szCs w:val="24"/>
        </w:rPr>
        <w:lastRenderedPageBreak/>
        <w:t>осуществление муниципального земельного контроля на территории Шумихинского района»;</w:t>
      </w:r>
    </w:p>
    <w:p w:rsidR="0080724E" w:rsidRPr="0090302A" w:rsidRDefault="0080724E" w:rsidP="0090302A">
      <w:pPr>
        <w:ind w:firstLine="567"/>
        <w:jc w:val="both"/>
        <w:rPr>
          <w:rFonts w:ascii="Times New Roman" w:hAnsi="Times New Roman" w:cs="Times New Roman"/>
          <w:sz w:val="24"/>
          <w:szCs w:val="24"/>
        </w:rPr>
      </w:pPr>
      <w:r w:rsidRPr="0090302A">
        <w:rPr>
          <w:rFonts w:ascii="Times New Roman" w:hAnsi="Times New Roman" w:cs="Times New Roman"/>
          <w:sz w:val="24"/>
          <w:szCs w:val="24"/>
        </w:rPr>
        <w:t xml:space="preserve">      - Решением </w:t>
      </w:r>
      <w:proofErr w:type="spellStart"/>
      <w:r w:rsidRPr="0090302A">
        <w:rPr>
          <w:rFonts w:ascii="Times New Roman" w:hAnsi="Times New Roman" w:cs="Times New Roman"/>
          <w:sz w:val="24"/>
          <w:szCs w:val="24"/>
        </w:rPr>
        <w:t>Шумихинской</w:t>
      </w:r>
      <w:proofErr w:type="spellEnd"/>
      <w:r w:rsidRPr="0090302A">
        <w:rPr>
          <w:rFonts w:ascii="Times New Roman" w:hAnsi="Times New Roman" w:cs="Times New Roman"/>
          <w:sz w:val="24"/>
          <w:szCs w:val="24"/>
        </w:rPr>
        <w:t xml:space="preserve"> городской Думы от 27.12.2012 года № 225 об утверждении Положения о порядке осуществления муниципального земельного контроля на территории города Шумихи;</w:t>
      </w:r>
    </w:p>
    <w:p w:rsidR="0080724E" w:rsidRPr="0090302A" w:rsidRDefault="0080724E" w:rsidP="0090302A">
      <w:pPr>
        <w:ind w:firstLine="567"/>
        <w:jc w:val="both"/>
        <w:rPr>
          <w:rFonts w:ascii="Times New Roman" w:hAnsi="Times New Roman" w:cs="Times New Roman"/>
          <w:sz w:val="24"/>
          <w:szCs w:val="24"/>
        </w:rPr>
      </w:pPr>
      <w:r w:rsidRPr="0090302A">
        <w:rPr>
          <w:rFonts w:ascii="Times New Roman" w:hAnsi="Times New Roman" w:cs="Times New Roman"/>
          <w:sz w:val="24"/>
          <w:szCs w:val="24"/>
        </w:rPr>
        <w:t xml:space="preserve">      - Решением </w:t>
      </w:r>
      <w:proofErr w:type="spellStart"/>
      <w:r w:rsidRPr="0090302A">
        <w:rPr>
          <w:rFonts w:ascii="Times New Roman" w:hAnsi="Times New Roman" w:cs="Times New Roman"/>
          <w:sz w:val="24"/>
          <w:szCs w:val="24"/>
        </w:rPr>
        <w:t>Шумихинской</w:t>
      </w:r>
      <w:proofErr w:type="spellEnd"/>
      <w:r w:rsidRPr="0090302A">
        <w:rPr>
          <w:rFonts w:ascii="Times New Roman" w:hAnsi="Times New Roman" w:cs="Times New Roman"/>
          <w:sz w:val="24"/>
          <w:szCs w:val="24"/>
        </w:rPr>
        <w:t xml:space="preserve"> районной Думы от 30.10.2017 г. № 142 «Об утверждении Положения о муниципальном контроле на территории Шумихинского района»;</w:t>
      </w:r>
    </w:p>
    <w:p w:rsidR="0080724E" w:rsidRPr="0090302A" w:rsidRDefault="0080724E" w:rsidP="0090302A">
      <w:pPr>
        <w:ind w:firstLine="567"/>
        <w:jc w:val="both"/>
        <w:rPr>
          <w:rFonts w:ascii="Times New Roman" w:hAnsi="Times New Roman" w:cs="Times New Roman"/>
          <w:sz w:val="24"/>
          <w:szCs w:val="24"/>
        </w:rPr>
      </w:pPr>
      <w:r w:rsidRPr="0090302A">
        <w:rPr>
          <w:rFonts w:ascii="Times New Roman" w:hAnsi="Times New Roman" w:cs="Times New Roman"/>
          <w:sz w:val="24"/>
          <w:szCs w:val="24"/>
        </w:rPr>
        <w:t xml:space="preserve">     - Постановлением Администрации Шумихинского района от 30.10.2017 г. № 813 «Об утверждении Административного регламента исполнения муниципальной функции по осуществлению муниципального жилищного контроля на территории Шумихинского района»;</w:t>
      </w:r>
    </w:p>
    <w:p w:rsidR="0080724E" w:rsidRPr="0090302A" w:rsidRDefault="0080724E" w:rsidP="0090302A">
      <w:pPr>
        <w:ind w:firstLine="567"/>
        <w:jc w:val="both"/>
        <w:rPr>
          <w:rFonts w:ascii="Times New Roman" w:hAnsi="Times New Roman" w:cs="Times New Roman"/>
          <w:sz w:val="24"/>
          <w:szCs w:val="24"/>
        </w:rPr>
      </w:pPr>
      <w:r w:rsidRPr="0090302A">
        <w:rPr>
          <w:rFonts w:ascii="Times New Roman" w:hAnsi="Times New Roman" w:cs="Times New Roman"/>
          <w:sz w:val="24"/>
          <w:szCs w:val="24"/>
        </w:rPr>
        <w:t xml:space="preserve">   - Постановлением Администрации Шумихинского района от 25.09.2017 г. № 696 «Об утверждении Административного регламента исполнения муниципальной функции по проведению проверок при осуществлении муниципального контроля в сфере распространения наружной рекламы в Шумихинском районе»;</w:t>
      </w:r>
    </w:p>
    <w:p w:rsidR="0080724E" w:rsidRPr="0090302A" w:rsidRDefault="0080724E" w:rsidP="0090302A">
      <w:pPr>
        <w:ind w:firstLine="567"/>
        <w:jc w:val="both"/>
        <w:rPr>
          <w:rFonts w:ascii="Times New Roman" w:hAnsi="Times New Roman" w:cs="Times New Roman"/>
          <w:sz w:val="24"/>
          <w:szCs w:val="24"/>
        </w:rPr>
      </w:pPr>
      <w:r w:rsidRPr="0090302A">
        <w:rPr>
          <w:rFonts w:ascii="Times New Roman" w:hAnsi="Times New Roman" w:cs="Times New Roman"/>
          <w:sz w:val="24"/>
          <w:szCs w:val="24"/>
        </w:rPr>
        <w:t xml:space="preserve">   - Решением </w:t>
      </w:r>
      <w:proofErr w:type="spellStart"/>
      <w:r w:rsidRPr="0090302A">
        <w:rPr>
          <w:rFonts w:ascii="Times New Roman" w:hAnsi="Times New Roman" w:cs="Times New Roman"/>
          <w:sz w:val="24"/>
          <w:szCs w:val="24"/>
        </w:rPr>
        <w:t>Шумихинской</w:t>
      </w:r>
      <w:proofErr w:type="spellEnd"/>
      <w:r w:rsidRPr="0090302A">
        <w:rPr>
          <w:rFonts w:ascii="Times New Roman" w:hAnsi="Times New Roman" w:cs="Times New Roman"/>
          <w:sz w:val="24"/>
          <w:szCs w:val="24"/>
        </w:rPr>
        <w:t xml:space="preserve"> районной Думы от 28.12.2017 г. № 166 «Об утверждении положения о порядке организации осуществления муниципального контроля в сфере распространения наружной рекламы на территории муниципального образования Шумихинского района»;</w:t>
      </w:r>
    </w:p>
    <w:p w:rsidR="0080724E" w:rsidRPr="0090302A" w:rsidRDefault="0080724E" w:rsidP="0090302A">
      <w:pPr>
        <w:ind w:firstLine="567"/>
        <w:jc w:val="both"/>
        <w:rPr>
          <w:rFonts w:ascii="Times New Roman" w:hAnsi="Times New Roman" w:cs="Times New Roman"/>
          <w:sz w:val="24"/>
          <w:szCs w:val="24"/>
        </w:rPr>
      </w:pPr>
      <w:r w:rsidRPr="0090302A">
        <w:rPr>
          <w:rFonts w:ascii="Times New Roman" w:hAnsi="Times New Roman" w:cs="Times New Roman"/>
          <w:sz w:val="24"/>
          <w:szCs w:val="24"/>
        </w:rPr>
        <w:t xml:space="preserve">     -Постановлением Администрации Шумихинского района от 23.03.2018 года № 201 «Об утверждении Порядка оформления и содержания плановых (рейдовых) заданий на проведение плановых (рейдовых) осмотров, обследований земельных участков, расположенных на территории Шумихинского района Курганской области, порядка оформления результатов таких осмотров, обследований»;</w:t>
      </w:r>
    </w:p>
    <w:p w:rsidR="0080724E" w:rsidRPr="0090302A" w:rsidRDefault="0080724E" w:rsidP="0090302A">
      <w:pPr>
        <w:ind w:left="57" w:right="57" w:firstLine="567"/>
        <w:jc w:val="both"/>
        <w:rPr>
          <w:rFonts w:ascii="Times New Roman" w:hAnsi="Times New Roman" w:cs="Times New Roman"/>
          <w:sz w:val="24"/>
          <w:szCs w:val="24"/>
        </w:rPr>
      </w:pPr>
      <w:r w:rsidRPr="0090302A">
        <w:rPr>
          <w:rFonts w:ascii="Times New Roman" w:hAnsi="Times New Roman" w:cs="Times New Roman"/>
          <w:sz w:val="24"/>
          <w:szCs w:val="24"/>
        </w:rPr>
        <w:t xml:space="preserve">    -Постановления Администрации Шумихинского района от 09.06.2018 года № 382 «Об утверждении Порядка оформления и содержания плановых (рейдовых) заданий на проведение плановых (рейдовых) осмотров, наблюдений за соблюдением обязательных требований при распространении наружной рекламы, расположенной на территории Шумихинского района Курганской области, порядка оформления результатов таких осмотров, обследований, наблюдений»;</w:t>
      </w:r>
    </w:p>
    <w:p w:rsidR="0080724E" w:rsidRPr="0090302A" w:rsidRDefault="0080724E" w:rsidP="0090302A">
      <w:pPr>
        <w:pStyle w:val="a5"/>
        <w:ind w:firstLine="567"/>
        <w:jc w:val="both"/>
        <w:rPr>
          <w:rFonts w:cs="Times New Roman"/>
          <w:szCs w:val="24"/>
        </w:rPr>
      </w:pPr>
      <w:r w:rsidRPr="0090302A">
        <w:rPr>
          <w:rFonts w:cs="Times New Roman"/>
          <w:szCs w:val="24"/>
        </w:rPr>
        <w:t xml:space="preserve">    - Решением </w:t>
      </w:r>
      <w:proofErr w:type="spellStart"/>
      <w:r w:rsidRPr="0090302A">
        <w:rPr>
          <w:rFonts w:cs="Times New Roman"/>
          <w:szCs w:val="24"/>
        </w:rPr>
        <w:t>Шумихинской</w:t>
      </w:r>
      <w:proofErr w:type="spellEnd"/>
      <w:r w:rsidRPr="0090302A">
        <w:rPr>
          <w:rFonts w:cs="Times New Roman"/>
          <w:szCs w:val="24"/>
        </w:rPr>
        <w:t xml:space="preserve"> районной Думы от   22.02. 2018 г. № 174 «Об утверждении Положения о муниципальном лесном  контроле на территории Шумихинского района Курганской области»;</w:t>
      </w:r>
    </w:p>
    <w:p w:rsidR="0080724E" w:rsidRPr="0090302A" w:rsidRDefault="0080724E" w:rsidP="0090302A">
      <w:pPr>
        <w:pStyle w:val="1"/>
        <w:ind w:left="57" w:right="57" w:firstLine="567"/>
        <w:rPr>
          <w:bCs/>
          <w:color w:val="000000"/>
        </w:rPr>
      </w:pPr>
      <w:r w:rsidRPr="0090302A">
        <w:t>- Постановлением Администрации Шумихинского района от  23.03. 2018 г.  №  202 «</w:t>
      </w:r>
      <w:r w:rsidRPr="0090302A">
        <w:rPr>
          <w:bCs/>
          <w:color w:val="000000"/>
        </w:rPr>
        <w:t>Об утверждении Административного регламента исполнения Администрацией Шумихинского района  муниципальной функции по осуществлению муниципального лесного контроля на территории  муниципального образования Шумихинского района Курганской области»;</w:t>
      </w:r>
    </w:p>
    <w:p w:rsidR="0080724E" w:rsidRPr="0090302A" w:rsidRDefault="0080724E" w:rsidP="0090302A">
      <w:pPr>
        <w:ind w:left="57" w:right="57" w:firstLine="567"/>
        <w:jc w:val="both"/>
        <w:rPr>
          <w:rFonts w:ascii="Times New Roman" w:hAnsi="Times New Roman" w:cs="Times New Roman"/>
          <w:sz w:val="24"/>
          <w:szCs w:val="24"/>
        </w:rPr>
      </w:pPr>
      <w:r w:rsidRPr="0090302A">
        <w:rPr>
          <w:rFonts w:ascii="Times New Roman" w:hAnsi="Times New Roman" w:cs="Times New Roman"/>
          <w:sz w:val="24"/>
          <w:szCs w:val="24"/>
        </w:rPr>
        <w:t xml:space="preserve">      -Постановлением Администрации Шумихинского района от 19.04.2018 года № 274 «Об утверждении Порядка оформления и содержания плановых (рейдовых) заданий на проведение плановых (рейдовых) осмотров, обследований  муниципальных лесных </w:t>
      </w:r>
      <w:r w:rsidRPr="0090302A">
        <w:rPr>
          <w:rFonts w:ascii="Times New Roman" w:hAnsi="Times New Roman" w:cs="Times New Roman"/>
          <w:sz w:val="24"/>
          <w:szCs w:val="24"/>
        </w:rPr>
        <w:lastRenderedPageBreak/>
        <w:t>участков, расположенных на территории Шумихинского района Курганской области, порядка оформления результатов таких осмотров, обследований».</w:t>
      </w:r>
    </w:p>
    <w:p w:rsidR="0080724E" w:rsidRPr="0090302A" w:rsidRDefault="0080724E" w:rsidP="0090302A">
      <w:pPr>
        <w:ind w:firstLine="567"/>
        <w:jc w:val="both"/>
        <w:rPr>
          <w:rFonts w:ascii="Times New Roman" w:hAnsi="Times New Roman" w:cs="Times New Roman"/>
          <w:sz w:val="24"/>
          <w:szCs w:val="24"/>
        </w:rPr>
      </w:pPr>
      <w:r w:rsidRPr="0090302A">
        <w:rPr>
          <w:rFonts w:ascii="Times New Roman" w:hAnsi="Times New Roman" w:cs="Times New Roman"/>
          <w:sz w:val="24"/>
          <w:szCs w:val="24"/>
        </w:rPr>
        <w:t xml:space="preserve">Все вышеперечисленные нормативно правовые акты доступны на официальном сайте Администрации Шумихинского района. </w:t>
      </w:r>
    </w:p>
    <w:p w:rsidR="0080724E" w:rsidRPr="0090302A" w:rsidRDefault="0080724E" w:rsidP="0090302A">
      <w:pPr>
        <w:ind w:firstLine="567"/>
        <w:jc w:val="both"/>
        <w:rPr>
          <w:rFonts w:ascii="Times New Roman" w:hAnsi="Times New Roman" w:cs="Times New Roman"/>
          <w:sz w:val="24"/>
          <w:szCs w:val="24"/>
        </w:rPr>
      </w:pPr>
      <w:r w:rsidRPr="0090302A">
        <w:rPr>
          <w:rFonts w:ascii="Times New Roman" w:hAnsi="Times New Roman" w:cs="Times New Roman"/>
          <w:sz w:val="24"/>
          <w:szCs w:val="24"/>
        </w:rPr>
        <w:t xml:space="preserve">В Шумихинском районе Курганской области исполнение контрольных функций возложено на Сектор муниципального контроля Отдела строительства, транспорта, жилищно-коммунального хозяйства, имущественных и земельных отношений Администрации Шумихинского района. </w:t>
      </w:r>
    </w:p>
    <w:p w:rsidR="006651DF" w:rsidRPr="0090302A" w:rsidRDefault="006651DF" w:rsidP="0090302A">
      <w:pPr>
        <w:spacing w:after="150" w:line="360" w:lineRule="auto"/>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земельного законодательства, требований охраны и использования земель.</w:t>
      </w:r>
    </w:p>
    <w:p w:rsidR="006651DF" w:rsidRPr="0090302A" w:rsidRDefault="006651DF" w:rsidP="0090302A">
      <w:pPr>
        <w:spacing w:after="150" w:line="360" w:lineRule="auto"/>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 xml:space="preserve">Муниципальный земельный контроль на территории </w:t>
      </w:r>
      <w:r w:rsidR="00BF3173">
        <w:rPr>
          <w:rFonts w:ascii="Times New Roman" w:eastAsia="Times New Roman" w:hAnsi="Times New Roman" w:cs="Times New Roman"/>
          <w:color w:val="353333"/>
          <w:sz w:val="24"/>
          <w:szCs w:val="24"/>
          <w:lang w:eastAsia="ru-RU"/>
        </w:rPr>
        <w:t xml:space="preserve">Шумихинского района </w:t>
      </w:r>
      <w:r w:rsidRPr="0090302A">
        <w:rPr>
          <w:rFonts w:ascii="Times New Roman" w:eastAsia="Times New Roman" w:hAnsi="Times New Roman" w:cs="Times New Roman"/>
          <w:color w:val="353333"/>
          <w:sz w:val="24"/>
          <w:szCs w:val="24"/>
          <w:lang w:eastAsia="ru-RU"/>
        </w:rPr>
        <w:t>осуществляется:</w:t>
      </w:r>
    </w:p>
    <w:p w:rsidR="006651DF" w:rsidRPr="0090302A" w:rsidRDefault="006651DF" w:rsidP="0090302A">
      <w:pPr>
        <w:spacing w:after="150" w:line="360" w:lineRule="auto"/>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 за соблюдением требований по использованию земель;</w:t>
      </w:r>
    </w:p>
    <w:p w:rsidR="006651DF" w:rsidRPr="0090302A" w:rsidRDefault="006651DF" w:rsidP="0090302A">
      <w:pPr>
        <w:spacing w:after="150" w:line="360" w:lineRule="auto"/>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 за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6651DF" w:rsidRPr="0090302A" w:rsidRDefault="006651DF" w:rsidP="0090302A">
      <w:pPr>
        <w:spacing w:after="150" w:line="360" w:lineRule="auto"/>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 за соблюдением порядка переуступки права пользования землей;</w:t>
      </w:r>
    </w:p>
    <w:p w:rsidR="006651DF" w:rsidRPr="0090302A" w:rsidRDefault="006651DF" w:rsidP="0090302A">
      <w:pPr>
        <w:spacing w:after="150" w:line="360" w:lineRule="auto"/>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 за своевременным выполнением обязанностей по приведению земель в состояние пригодное назначению;</w:t>
      </w:r>
    </w:p>
    <w:p w:rsidR="006651DF" w:rsidRPr="0090302A" w:rsidRDefault="006651DF" w:rsidP="0090302A">
      <w:pPr>
        <w:spacing w:after="150" w:line="360" w:lineRule="auto"/>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 за использованием земельных участков по целевому назначению;</w:t>
      </w:r>
    </w:p>
    <w:p w:rsidR="006651DF" w:rsidRPr="0090302A" w:rsidRDefault="006651DF" w:rsidP="0090302A">
      <w:pPr>
        <w:spacing w:after="150" w:line="360" w:lineRule="auto"/>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 за наличием и сохранностью межевых знаков границ земельных участков.</w:t>
      </w:r>
    </w:p>
    <w:p w:rsidR="006651DF" w:rsidRPr="0090302A" w:rsidRDefault="006651DF" w:rsidP="0090302A">
      <w:pPr>
        <w:spacing w:after="150" w:line="360" w:lineRule="auto"/>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Плановые проверки по муниципальному земельному контролю в отношении юридических лиц и индивидуальных предпринимателей на 2018 год запланированы не были,</w:t>
      </w:r>
      <w:r w:rsidR="0080724E" w:rsidRPr="0090302A">
        <w:rPr>
          <w:rFonts w:ascii="Times New Roman" w:eastAsia="Times New Roman" w:hAnsi="Times New Roman" w:cs="Times New Roman"/>
          <w:color w:val="353333"/>
          <w:sz w:val="24"/>
          <w:szCs w:val="24"/>
          <w:lang w:eastAsia="ru-RU"/>
        </w:rPr>
        <w:t xml:space="preserve">  была проведена одна </w:t>
      </w:r>
      <w:r w:rsidRPr="0090302A">
        <w:rPr>
          <w:rFonts w:ascii="Times New Roman" w:eastAsia="Times New Roman" w:hAnsi="Times New Roman" w:cs="Times New Roman"/>
          <w:color w:val="353333"/>
          <w:sz w:val="24"/>
          <w:szCs w:val="24"/>
          <w:lang w:eastAsia="ru-RU"/>
        </w:rPr>
        <w:t xml:space="preserve"> внепланов</w:t>
      </w:r>
      <w:r w:rsidR="0080724E" w:rsidRPr="0090302A">
        <w:rPr>
          <w:rFonts w:ascii="Times New Roman" w:eastAsia="Times New Roman" w:hAnsi="Times New Roman" w:cs="Times New Roman"/>
          <w:color w:val="353333"/>
          <w:sz w:val="24"/>
          <w:szCs w:val="24"/>
          <w:lang w:eastAsia="ru-RU"/>
        </w:rPr>
        <w:t>ая</w:t>
      </w:r>
      <w:r w:rsidRPr="0090302A">
        <w:rPr>
          <w:rFonts w:ascii="Times New Roman" w:eastAsia="Times New Roman" w:hAnsi="Times New Roman" w:cs="Times New Roman"/>
          <w:color w:val="353333"/>
          <w:sz w:val="24"/>
          <w:szCs w:val="24"/>
          <w:lang w:eastAsia="ru-RU"/>
        </w:rPr>
        <w:t xml:space="preserve"> проверк</w:t>
      </w:r>
      <w:r w:rsidR="0080724E" w:rsidRPr="0090302A">
        <w:rPr>
          <w:rFonts w:ascii="Times New Roman" w:eastAsia="Times New Roman" w:hAnsi="Times New Roman" w:cs="Times New Roman"/>
          <w:color w:val="353333"/>
          <w:sz w:val="24"/>
          <w:szCs w:val="24"/>
          <w:lang w:eastAsia="ru-RU"/>
        </w:rPr>
        <w:t>а</w:t>
      </w:r>
      <w:r w:rsidRPr="0090302A">
        <w:rPr>
          <w:rFonts w:ascii="Times New Roman" w:eastAsia="Times New Roman" w:hAnsi="Times New Roman" w:cs="Times New Roman"/>
          <w:color w:val="353333"/>
          <w:sz w:val="24"/>
          <w:szCs w:val="24"/>
          <w:lang w:eastAsia="ru-RU"/>
        </w:rPr>
        <w:t>.</w:t>
      </w:r>
    </w:p>
    <w:p w:rsidR="0090302A" w:rsidRPr="0090302A" w:rsidRDefault="0090302A" w:rsidP="0090302A">
      <w:pPr>
        <w:autoSpaceDE w:val="0"/>
        <w:autoSpaceDN w:val="0"/>
        <w:adjustRightInd w:val="0"/>
        <w:spacing w:after="0" w:line="240" w:lineRule="auto"/>
        <w:ind w:firstLine="567"/>
        <w:jc w:val="both"/>
        <w:rPr>
          <w:rFonts w:ascii="Times New Roman" w:hAnsi="Times New Roman" w:cs="Times New Roman"/>
          <w:color w:val="00000A"/>
          <w:sz w:val="24"/>
          <w:szCs w:val="24"/>
        </w:rPr>
      </w:pPr>
      <w:r w:rsidRPr="0090302A">
        <w:rPr>
          <w:rFonts w:ascii="Times New Roman" w:hAnsi="Times New Roman" w:cs="Times New Roman"/>
          <w:color w:val="00000A"/>
          <w:sz w:val="24"/>
          <w:szCs w:val="24"/>
        </w:rPr>
        <w:t xml:space="preserve">К мероприятиям по профилактике нарушений требований земельного законодательства в соответствии со ст. 8.2 Закона № 294-ФЗ относится информирование по вопросам соблюдения требований законодательства путем опубликования на официальном сайте Администрации Шумихинского района указанных требований, обобщенной практики осуществления </w:t>
      </w:r>
      <w:proofErr w:type="gramStart"/>
      <w:r w:rsidRPr="0090302A">
        <w:rPr>
          <w:rFonts w:ascii="Times New Roman" w:hAnsi="Times New Roman" w:cs="Times New Roman"/>
          <w:color w:val="00000A"/>
          <w:sz w:val="24"/>
          <w:szCs w:val="24"/>
        </w:rPr>
        <w:t>контроля</w:t>
      </w:r>
      <w:proofErr w:type="gramEnd"/>
      <w:r w:rsidRPr="0090302A">
        <w:rPr>
          <w:rFonts w:ascii="Times New Roman" w:hAnsi="Times New Roman" w:cs="Times New Roman"/>
          <w:color w:val="00000A"/>
          <w:sz w:val="24"/>
          <w:szCs w:val="24"/>
        </w:rPr>
        <w:t xml:space="preserve"> с указанием наиболее часто встречающихся случаев нарушений и рекомендациями в отношении мер, которые должны приниматься участниками земельных  отношений в целях недопущения таких нарушений.</w:t>
      </w:r>
    </w:p>
    <w:p w:rsidR="0090302A" w:rsidRPr="0090302A" w:rsidRDefault="0090302A" w:rsidP="0090302A">
      <w:pPr>
        <w:autoSpaceDE w:val="0"/>
        <w:autoSpaceDN w:val="0"/>
        <w:adjustRightInd w:val="0"/>
        <w:spacing w:after="0" w:line="240" w:lineRule="auto"/>
        <w:ind w:firstLine="567"/>
        <w:jc w:val="both"/>
        <w:rPr>
          <w:rFonts w:ascii="Times New Roman" w:hAnsi="Times New Roman" w:cs="Times New Roman"/>
          <w:color w:val="00000A"/>
          <w:sz w:val="24"/>
          <w:szCs w:val="24"/>
        </w:rPr>
      </w:pPr>
    </w:p>
    <w:p w:rsidR="001E6F3B" w:rsidRDefault="001E6F3B" w:rsidP="001E6F3B">
      <w:pPr>
        <w:spacing w:line="360" w:lineRule="auto"/>
        <w:ind w:firstLine="708"/>
        <w:jc w:val="both"/>
        <w:rPr>
          <w:b/>
          <w:bCs/>
        </w:rPr>
      </w:pPr>
      <w:r>
        <w:rPr>
          <w:b/>
          <w:bCs/>
        </w:rPr>
        <w:lastRenderedPageBreak/>
        <w:t>Проведение муниципального контроля в сфере распространения наружной рекламы.</w:t>
      </w:r>
    </w:p>
    <w:p w:rsidR="001E6F3B" w:rsidRDefault="001E6F3B" w:rsidP="001E6F3B">
      <w:pPr>
        <w:spacing w:line="360" w:lineRule="auto"/>
        <w:ind w:left="57" w:firstLine="510"/>
        <w:jc w:val="both"/>
      </w:pPr>
      <w:proofErr w:type="gramStart"/>
      <w:r>
        <w:t>В соответствии с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учитывая изменения, внесенные с 13 июля 2015</w:t>
      </w:r>
      <w:proofErr w:type="gramEnd"/>
      <w:r>
        <w:t xml:space="preserve"> года в Закон № 294-ФЗ, а именно о не проведении плановых проверок в отношении субъектов малого и среднего предпринимательства с 2016 по 2018 год, план  проверок юридических лиц и индивидуальных предпринимателей на 2018 года не составлялся. </w:t>
      </w:r>
      <w:proofErr w:type="gramStart"/>
      <w:r>
        <w:t>На основании  Федерального закона от 13 марта 2006 года № 38-ФЗ «О рекламе»,  по обращениям граждан о фактах нарушений законодательства о рекламе были проведены  рейдовые осмотры мест размещения рекламных конструкций в Шумихинском районе,  по результатам которых  вынесено 11 предписаний о демонтаже незаконно установленной рекламной конструкции, установленной и (или) эксплуатируемой без разрешения, срок действия которого не истек.</w:t>
      </w:r>
      <w:proofErr w:type="gramEnd"/>
    </w:p>
    <w:p w:rsidR="0080724E" w:rsidRPr="0090302A" w:rsidRDefault="006651DF" w:rsidP="0090302A">
      <w:pPr>
        <w:spacing w:after="150" w:line="360" w:lineRule="auto"/>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b/>
          <w:bCs/>
          <w:color w:val="353333"/>
          <w:sz w:val="24"/>
          <w:szCs w:val="24"/>
          <w:lang w:eastAsia="ru-RU"/>
        </w:rPr>
        <w:t xml:space="preserve">Проведение муниципального жилищного контроля </w:t>
      </w:r>
      <w:r w:rsidRPr="0090302A">
        <w:rPr>
          <w:rFonts w:ascii="Times New Roman" w:eastAsia="Times New Roman" w:hAnsi="Times New Roman" w:cs="Times New Roman"/>
          <w:color w:val="353333"/>
          <w:sz w:val="24"/>
          <w:szCs w:val="24"/>
          <w:lang w:eastAsia="ru-RU"/>
        </w:rPr>
        <w:t xml:space="preserve">осуществляется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651DF" w:rsidRPr="0090302A" w:rsidRDefault="006651DF" w:rsidP="0090302A">
      <w:pPr>
        <w:spacing w:after="150" w:line="360" w:lineRule="auto"/>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w:t>
      </w:r>
      <w:r w:rsidR="00BF3173">
        <w:rPr>
          <w:rFonts w:ascii="Times New Roman" w:eastAsia="Times New Roman" w:hAnsi="Times New Roman" w:cs="Times New Roman"/>
          <w:color w:val="353333"/>
          <w:sz w:val="24"/>
          <w:szCs w:val="24"/>
          <w:lang w:eastAsia="ru-RU"/>
        </w:rPr>
        <w:t xml:space="preserve">урганской </w:t>
      </w:r>
      <w:r w:rsidRPr="0090302A">
        <w:rPr>
          <w:rFonts w:ascii="Times New Roman" w:eastAsia="Times New Roman" w:hAnsi="Times New Roman" w:cs="Times New Roman"/>
          <w:color w:val="353333"/>
          <w:sz w:val="24"/>
          <w:szCs w:val="24"/>
          <w:lang w:eastAsia="ru-RU"/>
        </w:rPr>
        <w:t xml:space="preserve"> области в области жилищных отношений, а также муниципальными правовыми актами </w:t>
      </w:r>
      <w:r w:rsidR="00BF3173">
        <w:rPr>
          <w:rFonts w:ascii="Times New Roman" w:eastAsia="Times New Roman" w:hAnsi="Times New Roman" w:cs="Times New Roman"/>
          <w:color w:val="353333"/>
          <w:sz w:val="24"/>
          <w:szCs w:val="24"/>
          <w:lang w:eastAsia="ru-RU"/>
        </w:rPr>
        <w:t>Шумихинского района</w:t>
      </w:r>
      <w:r w:rsidRPr="0090302A">
        <w:rPr>
          <w:rFonts w:ascii="Times New Roman" w:eastAsia="Times New Roman" w:hAnsi="Times New Roman" w:cs="Times New Roman"/>
          <w:color w:val="353333"/>
          <w:sz w:val="24"/>
          <w:szCs w:val="24"/>
          <w:lang w:eastAsia="ru-RU"/>
        </w:rPr>
        <w:t>.</w:t>
      </w:r>
    </w:p>
    <w:p w:rsidR="006651DF" w:rsidRPr="0090302A" w:rsidRDefault="006651DF" w:rsidP="0090302A">
      <w:pPr>
        <w:spacing w:after="150" w:line="360" w:lineRule="auto"/>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Предметом проверки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w:t>
      </w:r>
    </w:p>
    <w:p w:rsidR="006651DF" w:rsidRPr="0090302A" w:rsidRDefault="006651DF" w:rsidP="0090302A">
      <w:pPr>
        <w:spacing w:after="150" w:line="360" w:lineRule="auto"/>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 к использованию и сохранности муниципального жилищного фонда,  содержанию;</w:t>
      </w:r>
    </w:p>
    <w:p w:rsidR="006651DF" w:rsidRPr="0090302A" w:rsidRDefault="006651DF" w:rsidP="0090302A">
      <w:pPr>
        <w:spacing w:after="150" w:line="360" w:lineRule="auto"/>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lastRenderedPageBreak/>
        <w:t xml:space="preserve">-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w:t>
      </w:r>
      <w:r w:rsidR="0080724E" w:rsidRPr="0090302A">
        <w:rPr>
          <w:rFonts w:ascii="Times New Roman" w:eastAsia="Times New Roman" w:hAnsi="Times New Roman" w:cs="Times New Roman"/>
          <w:color w:val="353333"/>
          <w:sz w:val="24"/>
          <w:szCs w:val="24"/>
          <w:lang w:eastAsia="ru-RU"/>
        </w:rPr>
        <w:t>Шумихинского района</w:t>
      </w:r>
      <w:r w:rsidRPr="0090302A">
        <w:rPr>
          <w:rFonts w:ascii="Times New Roman" w:eastAsia="Times New Roman" w:hAnsi="Times New Roman" w:cs="Times New Roman"/>
          <w:color w:val="353333"/>
          <w:sz w:val="24"/>
          <w:szCs w:val="24"/>
          <w:lang w:eastAsia="ru-RU"/>
        </w:rPr>
        <w:t>;</w:t>
      </w:r>
    </w:p>
    <w:p w:rsidR="006651DF" w:rsidRPr="0090302A" w:rsidRDefault="006651DF" w:rsidP="0090302A">
      <w:pPr>
        <w:spacing w:after="150" w:line="360" w:lineRule="auto"/>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 xml:space="preserve">-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w:t>
      </w:r>
      <w:r w:rsidR="0080724E" w:rsidRPr="0090302A">
        <w:rPr>
          <w:rFonts w:ascii="Times New Roman" w:eastAsia="Times New Roman" w:hAnsi="Times New Roman" w:cs="Times New Roman"/>
          <w:color w:val="353333"/>
          <w:sz w:val="24"/>
          <w:szCs w:val="24"/>
          <w:lang w:eastAsia="ru-RU"/>
        </w:rPr>
        <w:t>Шумихинского района</w:t>
      </w:r>
      <w:r w:rsidRPr="0090302A">
        <w:rPr>
          <w:rFonts w:ascii="Times New Roman" w:eastAsia="Times New Roman" w:hAnsi="Times New Roman" w:cs="Times New Roman"/>
          <w:color w:val="353333"/>
          <w:sz w:val="24"/>
          <w:szCs w:val="24"/>
          <w:lang w:eastAsia="ru-RU"/>
        </w:rPr>
        <w:t>;</w:t>
      </w:r>
    </w:p>
    <w:p w:rsidR="006651DF" w:rsidRPr="0090302A" w:rsidRDefault="006651DF" w:rsidP="0090302A">
      <w:pPr>
        <w:spacing w:after="150" w:line="360" w:lineRule="auto"/>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 xml:space="preserve">-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w:t>
      </w:r>
      <w:r w:rsidR="0080724E" w:rsidRPr="0090302A">
        <w:rPr>
          <w:rFonts w:ascii="Times New Roman" w:eastAsia="Times New Roman" w:hAnsi="Times New Roman" w:cs="Times New Roman"/>
          <w:color w:val="353333"/>
          <w:sz w:val="24"/>
          <w:szCs w:val="24"/>
          <w:lang w:eastAsia="ru-RU"/>
        </w:rPr>
        <w:t>Шумихинского района</w:t>
      </w:r>
      <w:r w:rsidRPr="0090302A">
        <w:rPr>
          <w:rFonts w:ascii="Times New Roman" w:eastAsia="Times New Roman" w:hAnsi="Times New Roman" w:cs="Times New Roman"/>
          <w:color w:val="353333"/>
          <w:sz w:val="24"/>
          <w:szCs w:val="24"/>
          <w:lang w:eastAsia="ru-RU"/>
        </w:rPr>
        <w:t>;</w:t>
      </w:r>
    </w:p>
    <w:p w:rsidR="006651DF" w:rsidRPr="0090302A" w:rsidRDefault="006651DF" w:rsidP="0090302A">
      <w:pPr>
        <w:spacing w:after="150" w:line="360" w:lineRule="auto"/>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 к предоставлению коммунальных услуг пользователям муниципальных жилых помещений;</w:t>
      </w:r>
    </w:p>
    <w:p w:rsidR="006651DF" w:rsidRPr="0090302A" w:rsidRDefault="006651DF" w:rsidP="0090302A">
      <w:pPr>
        <w:spacing w:after="150" w:line="360" w:lineRule="auto"/>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 энергетической эффективности и оснащенности муниципальных жилых помещений приборами учета используемых энергетических ресурсов.</w:t>
      </w:r>
    </w:p>
    <w:p w:rsidR="006651DF" w:rsidRPr="0090302A" w:rsidRDefault="006651DF" w:rsidP="0090302A">
      <w:pPr>
        <w:spacing w:after="150" w:line="360" w:lineRule="auto"/>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Плановые проверки по муниципальному жилищному контролю в отношении юридических лиц и индивидуальных предпринимателей на 2018 год запланированы не были, внеплановые проверки</w:t>
      </w:r>
      <w:r w:rsidR="0080724E" w:rsidRPr="0090302A">
        <w:rPr>
          <w:rFonts w:ascii="Times New Roman" w:eastAsia="Times New Roman" w:hAnsi="Times New Roman" w:cs="Times New Roman"/>
          <w:color w:val="353333"/>
          <w:sz w:val="24"/>
          <w:szCs w:val="24"/>
          <w:lang w:eastAsia="ru-RU"/>
        </w:rPr>
        <w:t xml:space="preserve"> по обращениям </w:t>
      </w:r>
      <w:r w:rsidRPr="0090302A">
        <w:rPr>
          <w:rFonts w:ascii="Times New Roman" w:eastAsia="Times New Roman" w:hAnsi="Times New Roman" w:cs="Times New Roman"/>
          <w:color w:val="353333"/>
          <w:sz w:val="24"/>
          <w:szCs w:val="24"/>
          <w:lang w:eastAsia="ru-RU"/>
        </w:rPr>
        <w:t>не осуществлялись.</w:t>
      </w:r>
    </w:p>
    <w:p w:rsidR="006651DF" w:rsidRPr="0090302A" w:rsidRDefault="006651DF" w:rsidP="0090302A">
      <w:pPr>
        <w:spacing w:after="150" w:line="360" w:lineRule="auto"/>
        <w:ind w:firstLine="567"/>
        <w:jc w:val="both"/>
        <w:rPr>
          <w:rFonts w:ascii="Times New Roman" w:eastAsia="Times New Roman" w:hAnsi="Times New Roman" w:cs="Times New Roman"/>
          <w:color w:val="353333"/>
          <w:sz w:val="24"/>
          <w:szCs w:val="24"/>
          <w:lang w:eastAsia="ru-RU"/>
        </w:rPr>
      </w:pPr>
      <w:r w:rsidRPr="0090302A">
        <w:rPr>
          <w:rFonts w:ascii="Times New Roman" w:eastAsia="Times New Roman" w:hAnsi="Times New Roman" w:cs="Times New Roman"/>
          <w:color w:val="353333"/>
          <w:sz w:val="24"/>
          <w:szCs w:val="24"/>
          <w:lang w:eastAsia="ru-RU"/>
        </w:rPr>
        <w:t> </w:t>
      </w:r>
    </w:p>
    <w:p w:rsidR="006651DF" w:rsidRPr="0090302A" w:rsidRDefault="006651DF" w:rsidP="0090302A">
      <w:pPr>
        <w:spacing w:after="150" w:line="360" w:lineRule="auto"/>
        <w:ind w:firstLine="567"/>
        <w:jc w:val="both"/>
        <w:rPr>
          <w:rFonts w:ascii="Times New Roman" w:eastAsia="Times New Roman" w:hAnsi="Times New Roman" w:cs="Times New Roman"/>
          <w:color w:val="949494"/>
          <w:sz w:val="24"/>
          <w:szCs w:val="24"/>
          <w:lang w:eastAsia="ru-RU"/>
        </w:rPr>
      </w:pPr>
      <w:r w:rsidRPr="0090302A">
        <w:rPr>
          <w:rFonts w:ascii="Times New Roman" w:eastAsia="Times New Roman" w:hAnsi="Times New Roman" w:cs="Times New Roman"/>
          <w:color w:val="353333"/>
          <w:sz w:val="24"/>
          <w:szCs w:val="24"/>
          <w:lang w:eastAsia="ru-RU"/>
        </w:rPr>
        <w:t>        </w:t>
      </w:r>
    </w:p>
    <w:p w:rsidR="006651DF" w:rsidRPr="0090302A" w:rsidRDefault="006651DF" w:rsidP="0090302A">
      <w:pPr>
        <w:shd w:val="clear" w:color="auto" w:fill="EEEEEE"/>
        <w:spacing w:after="0" w:line="270" w:lineRule="atLeast"/>
        <w:ind w:firstLine="567"/>
        <w:rPr>
          <w:rFonts w:ascii="Times New Roman" w:hAnsi="Times New Roman" w:cs="Times New Roman"/>
          <w:sz w:val="24"/>
          <w:szCs w:val="24"/>
        </w:rPr>
      </w:pPr>
      <w:r w:rsidRPr="0090302A">
        <w:rPr>
          <w:rFonts w:ascii="Times New Roman" w:eastAsia="Times New Roman" w:hAnsi="Times New Roman" w:cs="Times New Roman"/>
          <w:color w:val="1A1A1A"/>
          <w:sz w:val="24"/>
          <w:szCs w:val="24"/>
          <w:lang w:eastAsia="ru-RU"/>
        </w:rPr>
        <w:t xml:space="preserve"> </w:t>
      </w:r>
      <w:r w:rsidRPr="0090302A">
        <w:rPr>
          <w:rFonts w:ascii="Times New Roman" w:eastAsia="Times New Roman" w:hAnsi="Times New Roman" w:cs="Times New Roman"/>
          <w:color w:val="1A1A1A"/>
          <w:sz w:val="24"/>
          <w:szCs w:val="24"/>
          <w:lang w:eastAsia="ru-RU"/>
        </w:rPr>
        <w:br/>
      </w:r>
    </w:p>
    <w:p w:rsidR="008D0170" w:rsidRPr="0090302A" w:rsidRDefault="008D0170" w:rsidP="0090302A">
      <w:pPr>
        <w:ind w:firstLine="567"/>
        <w:rPr>
          <w:rFonts w:ascii="Times New Roman" w:hAnsi="Times New Roman" w:cs="Times New Roman"/>
          <w:sz w:val="24"/>
          <w:szCs w:val="24"/>
        </w:rPr>
      </w:pPr>
    </w:p>
    <w:sectPr w:rsidR="008D0170" w:rsidRPr="0090302A" w:rsidSect="008D01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97D1D"/>
    <w:multiLevelType w:val="multilevel"/>
    <w:tmpl w:val="37D43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6557F5A"/>
    <w:multiLevelType w:val="multilevel"/>
    <w:tmpl w:val="FD789B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EAB4293"/>
    <w:multiLevelType w:val="multilevel"/>
    <w:tmpl w:val="A73A0C68"/>
    <w:lvl w:ilvl="0">
      <w:start w:val="1"/>
      <w:numFmt w:val="bullet"/>
      <w:lvlText w:val=""/>
      <w:lvlJc w:val="left"/>
      <w:pPr>
        <w:tabs>
          <w:tab w:val="num" w:pos="3763"/>
        </w:tabs>
        <w:ind w:left="3763"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F982173"/>
    <w:multiLevelType w:val="multilevel"/>
    <w:tmpl w:val="FD788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51DF"/>
    <w:rsid w:val="001601B7"/>
    <w:rsid w:val="001E6F3B"/>
    <w:rsid w:val="005F4EA8"/>
    <w:rsid w:val="006651DF"/>
    <w:rsid w:val="0080724E"/>
    <w:rsid w:val="008D0170"/>
    <w:rsid w:val="0090302A"/>
    <w:rsid w:val="009459F2"/>
    <w:rsid w:val="00BF3173"/>
    <w:rsid w:val="00C06A79"/>
    <w:rsid w:val="00C169A2"/>
    <w:rsid w:val="00D23DCE"/>
    <w:rsid w:val="00E20FC4"/>
    <w:rsid w:val="00F74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DF"/>
  </w:style>
  <w:style w:type="paragraph" w:styleId="1">
    <w:name w:val="heading 1"/>
    <w:aliases w:val="Раздел Договора,H1,&quot;Алмаз&quot;"/>
    <w:basedOn w:val="a"/>
    <w:next w:val="a"/>
    <w:link w:val="10"/>
    <w:qFormat/>
    <w:rsid w:val="0080724E"/>
    <w:pPr>
      <w:keepNext/>
      <w:spacing w:after="0" w:line="240" w:lineRule="auto"/>
      <w:ind w:firstLine="540"/>
      <w:jc w:val="both"/>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51DF"/>
    <w:rPr>
      <w:color w:val="0000FF"/>
      <w:u w:val="single"/>
    </w:rPr>
  </w:style>
  <w:style w:type="paragraph" w:styleId="a4">
    <w:name w:val="List Paragraph"/>
    <w:basedOn w:val="a"/>
    <w:uiPriority w:val="34"/>
    <w:qFormat/>
    <w:rsid w:val="005F4EA8"/>
    <w:pPr>
      <w:ind w:left="720"/>
      <w:contextualSpacing/>
    </w:pPr>
  </w:style>
  <w:style w:type="character" w:customStyle="1" w:styleId="10">
    <w:name w:val="Заголовок 1 Знак"/>
    <w:aliases w:val="Раздел Договора Знак,H1 Знак,&quot;Алмаз&quot; Знак"/>
    <w:basedOn w:val="a0"/>
    <w:link w:val="1"/>
    <w:rsid w:val="0080724E"/>
    <w:rPr>
      <w:rFonts w:ascii="Times New Roman" w:eastAsia="Times New Roman" w:hAnsi="Times New Roman" w:cs="Times New Roman"/>
      <w:sz w:val="24"/>
      <w:szCs w:val="24"/>
    </w:rPr>
  </w:style>
  <w:style w:type="paragraph" w:styleId="a5">
    <w:name w:val="No Spacing"/>
    <w:uiPriority w:val="1"/>
    <w:qFormat/>
    <w:rsid w:val="0080724E"/>
    <w:pPr>
      <w:suppressAutoHyphens/>
      <w:spacing w:after="0" w:line="240" w:lineRule="auto"/>
    </w:pPr>
    <w:rPr>
      <w:rFonts w:ascii="Times New Roman" w:eastAsia="Calibri" w:hAnsi="Times New Roman" w:cs="Calibri"/>
      <w:sz w:val="24"/>
      <w:lang w:eastAsia="ar-SA"/>
    </w:rPr>
  </w:style>
</w:styles>
</file>

<file path=word/webSettings.xml><?xml version="1.0" encoding="utf-8"?>
<w:webSettings xmlns:r="http://schemas.openxmlformats.org/officeDocument/2006/relationships" xmlns:w="http://schemas.openxmlformats.org/wordprocessingml/2006/main">
  <w:divs>
    <w:div w:id="152574320">
      <w:bodyDiv w:val="1"/>
      <w:marLeft w:val="0"/>
      <w:marRight w:val="0"/>
      <w:marTop w:val="0"/>
      <w:marBottom w:val="0"/>
      <w:divBdr>
        <w:top w:val="none" w:sz="0" w:space="0" w:color="auto"/>
        <w:left w:val="none" w:sz="0" w:space="0" w:color="auto"/>
        <w:bottom w:val="none" w:sz="0" w:space="0" w:color="auto"/>
        <w:right w:val="none" w:sz="0" w:space="0" w:color="auto"/>
      </w:divBdr>
    </w:div>
    <w:div w:id="256183049">
      <w:bodyDiv w:val="1"/>
      <w:marLeft w:val="0"/>
      <w:marRight w:val="0"/>
      <w:marTop w:val="0"/>
      <w:marBottom w:val="0"/>
      <w:divBdr>
        <w:top w:val="none" w:sz="0" w:space="0" w:color="auto"/>
        <w:left w:val="none" w:sz="0" w:space="0" w:color="auto"/>
        <w:bottom w:val="none" w:sz="0" w:space="0" w:color="auto"/>
        <w:right w:val="none" w:sz="0" w:space="0" w:color="auto"/>
      </w:divBdr>
    </w:div>
    <w:div w:id="121366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1577</Words>
  <Characters>8990</Characters>
  <Application>Microsoft Office Word</Application>
  <DocSecurity>0</DocSecurity>
  <Lines>74</Lines>
  <Paragraphs>21</Paragraphs>
  <ScaleCrop>false</ScaleCrop>
  <Company/>
  <LinksUpToDate>false</LinksUpToDate>
  <CharactersWithSpaces>10546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cp:revision>
  <dcterms:created xsi:type="dcterms:W3CDTF">2019-05-08T09:19:00Z</dcterms:created>
  <dcterms:modified xsi:type="dcterms:W3CDTF">2019-05-08T09:19:00Z</dcterms:modified>
</cp:coreProperties>
</file>